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114" w:rsidRPr="00E45560" w:rsidRDefault="00D00114" w:rsidP="00D00114">
      <w:pPr>
        <w:jc w:val="left"/>
        <w:rPr>
          <w:color w:val="000000"/>
          <w:szCs w:val="24"/>
          <w:shd w:val="clear" w:color="auto" w:fill="F7F7F7"/>
        </w:rPr>
      </w:pPr>
      <w:r w:rsidRPr="00E45560">
        <w:rPr>
          <w:b/>
          <w:bCs/>
          <w:color w:val="000000"/>
          <w:szCs w:val="24"/>
          <w:shd w:val="clear" w:color="auto" w:fill="F7F7F7"/>
        </w:rPr>
        <w:t>Правила комплектования детских оздоровительно-образовательных лагерей при выполнении муниципального</w:t>
      </w:r>
      <w:r>
        <w:rPr>
          <w:rFonts w:ascii="Cambria" w:hAnsi="Cambria"/>
          <w:color w:val="67686B"/>
          <w:szCs w:val="24"/>
        </w:rPr>
        <w:t xml:space="preserve"> </w:t>
      </w:r>
      <w:r w:rsidRPr="00E45560">
        <w:rPr>
          <w:b/>
          <w:bCs/>
          <w:color w:val="000000"/>
          <w:szCs w:val="24"/>
          <w:shd w:val="clear" w:color="auto" w:fill="F7F7F7"/>
        </w:rPr>
        <w:t xml:space="preserve">задания учреждениями, подведомственными </w:t>
      </w:r>
      <w:r>
        <w:rPr>
          <w:b/>
          <w:bCs/>
          <w:color w:val="000000"/>
          <w:szCs w:val="24"/>
          <w:shd w:val="clear" w:color="auto" w:fill="F7F7F7"/>
        </w:rPr>
        <w:t>управлению физической культуры и  спорта</w:t>
      </w:r>
      <w:r w:rsidRPr="00E45560">
        <w:rPr>
          <w:b/>
          <w:bCs/>
          <w:color w:val="000000"/>
          <w:szCs w:val="24"/>
          <w:shd w:val="clear" w:color="auto" w:fill="F7F7F7"/>
        </w:rPr>
        <w:t xml:space="preserve"> администрации Города Томска</w:t>
      </w:r>
      <w:r w:rsidRPr="00E45560">
        <w:rPr>
          <w:rStyle w:val="apple-converted-space"/>
          <w:b/>
          <w:bCs/>
          <w:color w:val="000000"/>
          <w:szCs w:val="24"/>
          <w:shd w:val="clear" w:color="auto" w:fill="F7F7F7"/>
        </w:rPr>
        <w:t> </w:t>
      </w:r>
      <w:r w:rsidRPr="00E45560">
        <w:rPr>
          <w:rFonts w:ascii="Cambria" w:hAnsi="Cambria"/>
          <w:color w:val="67686B"/>
          <w:szCs w:val="24"/>
        </w:rPr>
        <w:br/>
      </w:r>
      <w:r w:rsidRPr="00E45560">
        <w:rPr>
          <w:rFonts w:ascii="Cambria" w:hAnsi="Cambria"/>
          <w:color w:val="67686B"/>
          <w:szCs w:val="24"/>
        </w:rPr>
        <w:br/>
      </w:r>
      <w:r w:rsidRPr="00E45560">
        <w:rPr>
          <w:color w:val="000000"/>
          <w:szCs w:val="24"/>
          <w:shd w:val="clear" w:color="auto" w:fill="F7F7F7"/>
        </w:rPr>
        <w:t xml:space="preserve">1. Настоящие правила устанавливают требования к комплектованию детских оздоровительно-образовательных лагерей при выполнении муниципального задания учреждениями, подведомственными </w:t>
      </w:r>
      <w:r w:rsidRPr="00D00114">
        <w:rPr>
          <w:bCs/>
          <w:color w:val="000000"/>
          <w:szCs w:val="24"/>
          <w:shd w:val="clear" w:color="auto" w:fill="F7F7F7"/>
        </w:rPr>
        <w:t>управлению физической культуры и  спорта</w:t>
      </w:r>
      <w:r w:rsidRPr="00E45560">
        <w:rPr>
          <w:color w:val="000000"/>
          <w:szCs w:val="24"/>
          <w:shd w:val="clear" w:color="auto" w:fill="F7F7F7"/>
        </w:rPr>
        <w:t xml:space="preserve"> администрации Города Томска.</w:t>
      </w:r>
      <w:r w:rsidRPr="00E45560">
        <w:rPr>
          <w:rStyle w:val="apple-converted-space"/>
          <w:color w:val="000000"/>
          <w:szCs w:val="24"/>
          <w:shd w:val="clear" w:color="auto" w:fill="F7F7F7"/>
        </w:rPr>
        <w:t> </w:t>
      </w:r>
      <w:r w:rsidRPr="00E45560">
        <w:rPr>
          <w:rFonts w:ascii="Cambria" w:hAnsi="Cambria"/>
          <w:color w:val="67686B"/>
          <w:szCs w:val="24"/>
        </w:rPr>
        <w:br/>
      </w:r>
      <w:r w:rsidRPr="00E45560">
        <w:rPr>
          <w:color w:val="000000"/>
          <w:szCs w:val="24"/>
          <w:shd w:val="clear" w:color="auto" w:fill="F7F7F7"/>
        </w:rPr>
        <w:t xml:space="preserve">2. В детские оздоровительно-образовательные лагеря (далее - ДООЛ) принимаются дети школьного возраста до 17 лет включительно, обучающиеся в общеобразовательных учреждениях, </w:t>
      </w:r>
      <w:r>
        <w:rPr>
          <w:color w:val="000000"/>
          <w:szCs w:val="24"/>
          <w:shd w:val="clear" w:color="auto" w:fill="F7F7F7"/>
        </w:rPr>
        <w:t xml:space="preserve"> учащиеся в детско-спортивных школах </w:t>
      </w:r>
      <w:r w:rsidRPr="00E45560">
        <w:rPr>
          <w:color w:val="000000"/>
          <w:szCs w:val="24"/>
          <w:shd w:val="clear" w:color="auto" w:fill="F7F7F7"/>
        </w:rPr>
        <w:t>расположенных на территории муниципального образования «Город Томск» и (или) проживающих в муниципальном образовании "Город Томск".</w:t>
      </w:r>
      <w:r w:rsidRPr="00E45560">
        <w:rPr>
          <w:rStyle w:val="apple-converted-space"/>
          <w:color w:val="000000"/>
          <w:szCs w:val="24"/>
          <w:shd w:val="clear" w:color="auto" w:fill="F7F7F7"/>
        </w:rPr>
        <w:t> </w:t>
      </w:r>
      <w:r w:rsidRPr="00E45560">
        <w:rPr>
          <w:rFonts w:ascii="Cambria" w:hAnsi="Cambria"/>
          <w:color w:val="67686B"/>
          <w:szCs w:val="24"/>
        </w:rPr>
        <w:br/>
      </w:r>
      <w:r w:rsidRPr="00E45560">
        <w:rPr>
          <w:color w:val="000000"/>
          <w:szCs w:val="24"/>
          <w:shd w:val="clear" w:color="auto" w:fill="F7F7F7"/>
        </w:rPr>
        <w:t>3. Одному ребенку в течение календарного года может быть предоставлена одна путевка в ДООЛ, за исключением:</w:t>
      </w:r>
      <w:r w:rsidRPr="00E45560">
        <w:rPr>
          <w:rFonts w:ascii="Cambria" w:hAnsi="Cambria"/>
          <w:color w:val="67686B"/>
          <w:szCs w:val="24"/>
        </w:rPr>
        <w:br/>
      </w:r>
      <w:r w:rsidRPr="00E45560">
        <w:rPr>
          <w:color w:val="000000"/>
          <w:szCs w:val="24"/>
          <w:shd w:val="clear" w:color="auto" w:fill="F7F7F7"/>
        </w:rPr>
        <w:t>- участников целевых и профильных смен, проводимых в период осенних, зимних и весенних каникул;</w:t>
      </w:r>
      <w:r w:rsidRPr="00E45560">
        <w:rPr>
          <w:rFonts w:ascii="Cambria" w:hAnsi="Cambria"/>
          <w:color w:val="67686B"/>
          <w:szCs w:val="24"/>
        </w:rPr>
        <w:br/>
      </w:r>
      <w:r w:rsidRPr="00E45560">
        <w:rPr>
          <w:color w:val="000000"/>
          <w:szCs w:val="24"/>
          <w:shd w:val="clear" w:color="auto" w:fill="F7F7F7"/>
        </w:rPr>
        <w:t>- участников детских объединений физкультурно-спортивной направленности, выезжающих в ДООЛ в составе своего объединения для продолжения учебно-тренировочного процесса;</w:t>
      </w:r>
      <w:r w:rsidRPr="00E45560">
        <w:rPr>
          <w:rFonts w:ascii="Cambria" w:hAnsi="Cambria"/>
          <w:color w:val="67686B"/>
          <w:szCs w:val="24"/>
        </w:rPr>
        <w:br/>
      </w:r>
      <w:r w:rsidRPr="00E45560">
        <w:rPr>
          <w:color w:val="000000"/>
          <w:szCs w:val="24"/>
          <w:shd w:val="clear" w:color="auto" w:fill="F7F7F7"/>
        </w:rPr>
        <w:t>- инструкторов и помощников вожатых.</w:t>
      </w:r>
      <w:r w:rsidRPr="00E45560">
        <w:rPr>
          <w:rStyle w:val="apple-converted-space"/>
          <w:color w:val="000000"/>
          <w:szCs w:val="24"/>
          <w:shd w:val="clear" w:color="auto" w:fill="F7F7F7"/>
        </w:rPr>
        <w:t> </w:t>
      </w:r>
      <w:r w:rsidRPr="00E45560">
        <w:rPr>
          <w:rFonts w:ascii="Cambria" w:hAnsi="Cambria"/>
          <w:color w:val="67686B"/>
          <w:szCs w:val="24"/>
        </w:rPr>
        <w:br/>
      </w:r>
      <w:r w:rsidRPr="00E45560">
        <w:rPr>
          <w:color w:val="000000"/>
          <w:szCs w:val="24"/>
          <w:shd w:val="clear" w:color="auto" w:fill="F7F7F7"/>
        </w:rPr>
        <w:t>4. Комплектование ДООЛ в первую очередь осуществляется из числа детей – участников детских объединен</w:t>
      </w:r>
      <w:r>
        <w:rPr>
          <w:color w:val="000000"/>
          <w:szCs w:val="24"/>
          <w:shd w:val="clear" w:color="auto" w:fill="F7F7F7"/>
        </w:rPr>
        <w:t xml:space="preserve">ий муниципальных </w:t>
      </w:r>
      <w:r w:rsidRPr="00E45560">
        <w:rPr>
          <w:color w:val="000000"/>
          <w:szCs w:val="24"/>
          <w:shd w:val="clear" w:color="auto" w:fill="F7F7F7"/>
        </w:rPr>
        <w:t>учреждений д</w:t>
      </w:r>
      <w:r>
        <w:rPr>
          <w:color w:val="000000"/>
          <w:szCs w:val="24"/>
          <w:shd w:val="clear" w:color="auto" w:fill="F7F7F7"/>
        </w:rPr>
        <w:t>ополнительного образования</w:t>
      </w:r>
      <w:r w:rsidRPr="00E45560">
        <w:rPr>
          <w:color w:val="000000"/>
          <w:szCs w:val="24"/>
          <w:shd w:val="clear" w:color="auto" w:fill="F7F7F7"/>
        </w:rPr>
        <w:t>, участников городских программ воспитания и до</w:t>
      </w:r>
      <w:r>
        <w:rPr>
          <w:color w:val="000000"/>
          <w:szCs w:val="24"/>
          <w:shd w:val="clear" w:color="auto" w:fill="F7F7F7"/>
        </w:rPr>
        <w:t xml:space="preserve">полнительного образования </w:t>
      </w:r>
      <w:r w:rsidRPr="00E45560">
        <w:rPr>
          <w:color w:val="000000"/>
          <w:szCs w:val="24"/>
          <w:shd w:val="clear" w:color="auto" w:fill="F7F7F7"/>
        </w:rPr>
        <w:t>по спискам, сформированным организаторами профильных и целевых смен. Дети, включенные в списки участников профильных и целевых смен, пользуются первоочередным правом предоставления пут</w:t>
      </w:r>
      <w:r w:rsidR="003100AE">
        <w:rPr>
          <w:color w:val="000000"/>
          <w:szCs w:val="24"/>
          <w:shd w:val="clear" w:color="auto" w:fill="F7F7F7"/>
        </w:rPr>
        <w:t xml:space="preserve">евки до 10 мая текущего года, с </w:t>
      </w:r>
      <w:r w:rsidRPr="00E45560">
        <w:rPr>
          <w:color w:val="000000"/>
          <w:szCs w:val="24"/>
          <w:shd w:val="clear" w:color="auto" w:fill="F7F7F7"/>
        </w:rPr>
        <w:t>10 мая они приобретают путевки на общих основаниях при наличии свободных мест в ДООЛ.</w:t>
      </w:r>
      <w:r w:rsidRPr="00E45560">
        <w:rPr>
          <w:rStyle w:val="apple-converted-space"/>
          <w:color w:val="000000"/>
          <w:szCs w:val="24"/>
          <w:shd w:val="clear" w:color="auto" w:fill="F7F7F7"/>
        </w:rPr>
        <w:t> </w:t>
      </w:r>
      <w:r w:rsidRPr="00E45560">
        <w:rPr>
          <w:rFonts w:ascii="Cambria" w:hAnsi="Cambria"/>
          <w:color w:val="67686B"/>
          <w:szCs w:val="24"/>
        </w:rPr>
        <w:br/>
      </w:r>
      <w:r w:rsidRPr="00E45560">
        <w:rPr>
          <w:color w:val="000000"/>
          <w:szCs w:val="24"/>
          <w:shd w:val="clear" w:color="auto" w:fill="F7F7F7"/>
        </w:rPr>
        <w:t>5. Для оформления путевки в ДООЛ родитель (законный представитель) ребенка обращается в муниципальное учреждение – балансодержатель ДООЛ и предоставляет:</w:t>
      </w:r>
      <w:r w:rsidRPr="00E45560">
        <w:rPr>
          <w:rFonts w:ascii="Cambria" w:hAnsi="Cambria"/>
          <w:color w:val="67686B"/>
          <w:szCs w:val="24"/>
        </w:rPr>
        <w:br/>
      </w:r>
      <w:r w:rsidRPr="00E45560">
        <w:rPr>
          <w:color w:val="000000"/>
          <w:szCs w:val="24"/>
          <w:shd w:val="clear" w:color="auto" w:fill="F7F7F7"/>
        </w:rPr>
        <w:t>- заявление о предоставлении путевки;</w:t>
      </w:r>
      <w:r w:rsidRPr="00E45560">
        <w:rPr>
          <w:rFonts w:ascii="Cambria" w:hAnsi="Cambria"/>
          <w:color w:val="67686B"/>
          <w:szCs w:val="24"/>
        </w:rPr>
        <w:br/>
      </w:r>
      <w:r w:rsidRPr="00E45560">
        <w:rPr>
          <w:color w:val="000000"/>
          <w:szCs w:val="24"/>
          <w:shd w:val="clear" w:color="auto" w:fill="F7F7F7"/>
        </w:rPr>
        <w:t>- паспорт родителя (законного представителя);</w:t>
      </w:r>
      <w:r w:rsidRPr="00E45560">
        <w:rPr>
          <w:rFonts w:ascii="Cambria" w:hAnsi="Cambria"/>
          <w:color w:val="67686B"/>
          <w:szCs w:val="24"/>
        </w:rPr>
        <w:br/>
      </w:r>
      <w:r w:rsidRPr="00E45560">
        <w:rPr>
          <w:color w:val="000000"/>
          <w:szCs w:val="24"/>
          <w:shd w:val="clear" w:color="auto" w:fill="F7F7F7"/>
        </w:rPr>
        <w:t>- свидетельство о рождении либо паспорт ребенка.</w:t>
      </w:r>
      <w:r w:rsidRPr="00E45560">
        <w:rPr>
          <w:rFonts w:ascii="Cambria" w:hAnsi="Cambria"/>
          <w:color w:val="67686B"/>
          <w:szCs w:val="24"/>
        </w:rPr>
        <w:br/>
      </w:r>
      <w:r w:rsidRPr="00E45560">
        <w:rPr>
          <w:color w:val="000000"/>
          <w:szCs w:val="24"/>
          <w:shd w:val="clear" w:color="auto" w:fill="F7F7F7"/>
        </w:rPr>
        <w:t>При отсутствии в учреждении сведений о месте учебы ребенка, дополнительно может быть затребована справка из общеобразовательного учреждения, где обучается ребенок, либо документы о регистрации по месту жительства.</w:t>
      </w:r>
      <w:r w:rsidRPr="00E45560">
        <w:rPr>
          <w:rFonts w:ascii="Cambria" w:hAnsi="Cambria"/>
          <w:color w:val="67686B"/>
          <w:szCs w:val="24"/>
        </w:rPr>
        <w:br/>
      </w:r>
      <w:r w:rsidRPr="00E45560">
        <w:rPr>
          <w:color w:val="000000"/>
          <w:szCs w:val="24"/>
          <w:shd w:val="clear" w:color="auto" w:fill="F7F7F7"/>
        </w:rPr>
        <w:t>6. Родители (законные представители), претендующие на получение бесплатной путевки, дополнительно представляют документы подтверждающие право на льготу, установленную решением Думы Города Томска № 55 от 21.12.2010.</w:t>
      </w:r>
      <w:r w:rsidRPr="00E45560">
        <w:rPr>
          <w:rStyle w:val="apple-converted-space"/>
          <w:color w:val="000000"/>
          <w:szCs w:val="24"/>
          <w:shd w:val="clear" w:color="auto" w:fill="F7F7F7"/>
        </w:rPr>
        <w:t> </w:t>
      </w:r>
      <w:r w:rsidRPr="00E45560">
        <w:rPr>
          <w:rFonts w:ascii="Cambria" w:hAnsi="Cambria"/>
          <w:color w:val="67686B"/>
          <w:szCs w:val="24"/>
        </w:rPr>
        <w:br/>
      </w:r>
      <w:r w:rsidRPr="00E45560">
        <w:rPr>
          <w:color w:val="000000"/>
          <w:szCs w:val="24"/>
          <w:shd w:val="clear" w:color="auto" w:fill="F7F7F7"/>
        </w:rPr>
        <w:t>7. На основании представленных документов заключается договор между родителем (законным представителем) ребенка и учреждением, производится регистрация ребенка в муниципальной информационной системе и оформляется путевка в ДООЛ.</w:t>
      </w:r>
      <w:r w:rsidRPr="00E45560">
        <w:rPr>
          <w:rFonts w:ascii="Cambria" w:hAnsi="Cambria"/>
          <w:color w:val="67686B"/>
          <w:szCs w:val="24"/>
        </w:rPr>
        <w:br/>
      </w:r>
      <w:r w:rsidRPr="00E45560">
        <w:rPr>
          <w:color w:val="000000"/>
          <w:szCs w:val="24"/>
          <w:shd w:val="clear" w:color="auto" w:fill="F7F7F7"/>
        </w:rPr>
        <w:t>8. При отсутствии свободных мест в ДООЛ, сведения об обратившихся за путевкой детях и их родителях (законных представителях), вносятся в «лист ожидания». При появлении свободных мест в ДООЛ в случае возврата ранее оформленных путевок, а также в случае, если путевки детям, включенным в списки участников профильных и целевых смен, не были оформлены до 10 мая, появившиеся места предлагаются детям из «листа ожидания».</w:t>
      </w:r>
      <w:r w:rsidRPr="00E45560">
        <w:rPr>
          <w:rStyle w:val="apple-converted-space"/>
          <w:color w:val="000000"/>
          <w:szCs w:val="24"/>
          <w:shd w:val="clear" w:color="auto" w:fill="F7F7F7"/>
        </w:rPr>
        <w:t> </w:t>
      </w:r>
      <w:r w:rsidRPr="00E45560">
        <w:rPr>
          <w:rFonts w:ascii="Cambria" w:hAnsi="Cambria"/>
          <w:color w:val="67686B"/>
          <w:szCs w:val="24"/>
        </w:rPr>
        <w:br/>
      </w:r>
      <w:r w:rsidRPr="00E45560">
        <w:rPr>
          <w:color w:val="000000"/>
          <w:szCs w:val="24"/>
          <w:shd w:val="clear" w:color="auto" w:fill="F7F7F7"/>
        </w:rPr>
        <w:t>9. Правила комплектования детских оздоровительно-образовательных лагерей сверх объема услуг, установленного муниципальным заданием, определяются локальными нор</w:t>
      </w:r>
      <w:r w:rsidR="003100AE">
        <w:rPr>
          <w:color w:val="000000"/>
          <w:szCs w:val="24"/>
          <w:shd w:val="clear" w:color="auto" w:fill="F7F7F7"/>
        </w:rPr>
        <w:t>мативными актами муниципальными</w:t>
      </w:r>
      <w:r w:rsidRPr="00E45560">
        <w:rPr>
          <w:color w:val="000000"/>
          <w:szCs w:val="24"/>
          <w:shd w:val="clear" w:color="auto" w:fill="F7F7F7"/>
        </w:rPr>
        <w:t xml:space="preserve"> учреждений.</w:t>
      </w:r>
    </w:p>
    <w:p w:rsidR="003359FA" w:rsidRDefault="000150CF" w:rsidP="00D00114">
      <w:pPr>
        <w:jc w:val="left"/>
      </w:pPr>
    </w:p>
    <w:sectPr w:rsidR="003359FA" w:rsidSect="008C7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00114"/>
    <w:rsid w:val="000150CF"/>
    <w:rsid w:val="003100AE"/>
    <w:rsid w:val="008C7D2A"/>
    <w:rsid w:val="00A76B9E"/>
    <w:rsid w:val="00C24269"/>
    <w:rsid w:val="00D00114"/>
    <w:rsid w:val="00E731F8"/>
    <w:rsid w:val="00F17D89"/>
    <w:rsid w:val="00F94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114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001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Huzyakayeva</dc:creator>
  <cp:lastModifiedBy>Слободская</cp:lastModifiedBy>
  <cp:revision>2</cp:revision>
  <dcterms:created xsi:type="dcterms:W3CDTF">2017-04-18T03:42:00Z</dcterms:created>
  <dcterms:modified xsi:type="dcterms:W3CDTF">2017-04-18T03:42:00Z</dcterms:modified>
</cp:coreProperties>
</file>